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  <w:r w:rsidRPr="00E87BBA">
        <w:rPr>
          <w:rFonts w:ascii="Bahnschrift" w:eastAsia="Calibri" w:hAnsi="Bahnschrift" w:cs="Calibri"/>
          <w:b/>
          <w:color w:val="000000"/>
          <w:lang w:eastAsia="it-IT"/>
        </w:rPr>
        <w:t xml:space="preserve">ALLEGATO 3 – </w:t>
      </w:r>
      <w:bookmarkStart w:id="0" w:name="_GoBack"/>
      <w:r w:rsidRPr="00E87BBA">
        <w:rPr>
          <w:rFonts w:ascii="Bahnschrift" w:eastAsia="Calibri" w:hAnsi="Bahnschrift" w:cs="Calibri"/>
          <w:b/>
          <w:color w:val="000000"/>
          <w:lang w:eastAsia="it-IT"/>
        </w:rPr>
        <w:t>MODELLO SOTTOSCRIZIONE CODICE DIPENDENTI PUBBLICI</w:t>
      </w:r>
      <w:bookmarkEnd w:id="0"/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ahnschrift" w:eastAsia="Calibri" w:hAnsi="Bahnschrift" w:cs="Calibri"/>
          <w:b/>
          <w:color w:val="000000"/>
          <w:sz w:val="20"/>
          <w:lang w:eastAsia="it-IT"/>
        </w:rPr>
      </w:pPr>
    </w:p>
    <w:p w:rsidR="00E87BBA" w:rsidRPr="00E87BBA" w:rsidRDefault="00E87BBA" w:rsidP="00E87BBA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b/>
          <w:sz w:val="20"/>
          <w:szCs w:val="24"/>
          <w:lang w:eastAsia="it-IT"/>
        </w:rPr>
      </w:pPr>
    </w:p>
    <w:p w:rsidR="00E87BBA" w:rsidRPr="00E87BBA" w:rsidRDefault="00E87BBA" w:rsidP="00E87BBA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sz w:val="20"/>
          <w:szCs w:val="24"/>
          <w:lang w:eastAsia="it-IT"/>
        </w:rPr>
      </w:pPr>
      <w:r w:rsidRPr="00E87BBA">
        <w:rPr>
          <w:rFonts w:ascii="Bahnschrift" w:eastAsia="Calibri" w:hAnsi="Bahnschrift" w:cs="Calibri"/>
          <w:b/>
          <w:sz w:val="20"/>
          <w:szCs w:val="24"/>
          <w:lang w:eastAsia="it-IT"/>
        </w:rPr>
        <w:t>“Il doppio si sei è siamo – percorsi didattici per costruire il futuro”</w:t>
      </w:r>
      <w:r w:rsidRPr="00E87BBA">
        <w:rPr>
          <w:rFonts w:ascii="Bahnschrift" w:eastAsia="Calibri" w:hAnsi="Bahnschrift" w:cs="Calibri"/>
          <w:sz w:val="20"/>
          <w:szCs w:val="24"/>
          <w:lang w:eastAsia="it-IT"/>
        </w:rPr>
        <w:t xml:space="preserve"> – 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</w:t>
      </w:r>
    </w:p>
    <w:p w:rsidR="00E87BBA" w:rsidRPr="00E87BBA" w:rsidRDefault="00E87BBA" w:rsidP="00E87BBA">
      <w:pPr>
        <w:widowControl w:val="0"/>
        <w:tabs>
          <w:tab w:val="left" w:pos="1733"/>
        </w:tabs>
        <w:spacing w:after="120" w:line="276" w:lineRule="auto"/>
        <w:jc w:val="center"/>
        <w:rPr>
          <w:rFonts w:ascii="Bahnschrift" w:eastAsia="Calibri" w:hAnsi="Bahnschrift" w:cs="Calibri"/>
          <w:sz w:val="20"/>
          <w:szCs w:val="24"/>
          <w:lang w:eastAsia="it-IT"/>
        </w:rPr>
      </w:pPr>
      <w:r w:rsidRPr="00E87BBA">
        <w:rPr>
          <w:rFonts w:ascii="Bahnschrift" w:eastAsia="Calibri" w:hAnsi="Bahnschrift" w:cs="Calibri"/>
          <w:b/>
          <w:spacing w:val="20"/>
          <w:sz w:val="20"/>
          <w:szCs w:val="24"/>
          <w:lang w:eastAsia="it-IT"/>
        </w:rPr>
        <w:t>Azioni di prevenzione e contrasto della dispersione scolastica</w:t>
      </w:r>
    </w:p>
    <w:p w:rsidR="00E87BBA" w:rsidRPr="00E87BBA" w:rsidRDefault="00E87BBA" w:rsidP="00E87BBA">
      <w:pPr>
        <w:keepNext/>
        <w:keepLines/>
        <w:widowControl w:val="0"/>
        <w:spacing w:after="120" w:line="276" w:lineRule="auto"/>
        <w:jc w:val="center"/>
        <w:outlineLvl w:val="5"/>
        <w:rPr>
          <w:rFonts w:ascii="Bahnschrift" w:eastAsia="Arial" w:hAnsi="Bahnschrift" w:cs="Calibri"/>
          <w:b/>
          <w:bCs/>
          <w:sz w:val="20"/>
          <w:szCs w:val="24"/>
          <w:lang w:eastAsia="it-IT"/>
        </w:rPr>
      </w:pP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>CNP: M4C1I1.4-2022-981-P-19567</w:t>
      </w: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ab/>
        <w:t>CUP: H84D22003990006</w:t>
      </w: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sz w:val="24"/>
          <w:szCs w:val="19"/>
          <w:lang w:eastAsia="it-IT"/>
        </w:rPr>
      </w:pP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  <w:r w:rsidRPr="00E87BBA">
        <w:rPr>
          <w:rFonts w:ascii="Bahnschrift" w:eastAsia="Calibri" w:hAnsi="Bahnschrift" w:cs="Calibri"/>
          <w:color w:val="000000"/>
          <w:lang w:eastAsia="it-IT"/>
        </w:rPr>
        <w:t xml:space="preserve">La/Il sottoscritta/o _____________________________________________________, </w:t>
      </w:r>
      <w:proofErr w:type="spellStart"/>
      <w:r w:rsidRPr="00E87BBA">
        <w:rPr>
          <w:rFonts w:ascii="Bahnschrift" w:eastAsia="Calibri" w:hAnsi="Bahnschrift" w:cs="Calibri"/>
          <w:color w:val="000000"/>
          <w:lang w:eastAsia="it-IT"/>
        </w:rPr>
        <w:t>c.f.</w:t>
      </w:r>
      <w:proofErr w:type="spellEnd"/>
      <w:r w:rsidRPr="00E87BBA">
        <w:rPr>
          <w:rFonts w:ascii="Bahnschrift" w:eastAsia="Calibri" w:hAnsi="Bahnschrift" w:cs="Calibri"/>
          <w:color w:val="000000"/>
          <w:lang w:eastAsia="it-IT"/>
        </w:rPr>
        <w:t xml:space="preserve"> ____________________, nata/o il _______________ residente a ____________________________________________________________, tel. ______________________________ e-mail ___________________________________________________ </w:t>
      </w: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4"/>
          <w:szCs w:val="19"/>
          <w:lang w:eastAsia="it-IT"/>
        </w:rPr>
      </w:pPr>
      <w:proofErr w:type="gramStart"/>
      <w:r w:rsidRPr="00E87BBA">
        <w:rPr>
          <w:rFonts w:ascii="Bahnschrift" w:eastAsia="Calibri" w:hAnsi="Bahnschrift" w:cs="Calibri"/>
          <w:color w:val="000000"/>
          <w:lang w:eastAsia="it-IT"/>
        </w:rPr>
        <w:t>ai</w:t>
      </w:r>
      <w:proofErr w:type="gramEnd"/>
      <w:r w:rsidRPr="00E87BBA">
        <w:rPr>
          <w:rFonts w:ascii="Bahnschrift" w:eastAsia="Calibri" w:hAnsi="Bahnschrift" w:cs="Calibri"/>
          <w:color w:val="000000"/>
          <w:lang w:eastAsia="it-IT"/>
        </w:rPr>
        <w:t xml:space="preserve"> fini della graduatoria per il reclutamento di esperti e tutor per lo svolgimento di percorsi </w:t>
      </w:r>
      <w:r w:rsidRPr="00E87BBA">
        <w:rPr>
          <w:rFonts w:ascii="Bahnschrift" w:eastAsia="Calibri" w:hAnsi="Bahnschrift" w:cs="Calibri"/>
          <w:bCs/>
          <w:iCs/>
          <w:color w:val="000000"/>
          <w:sz w:val="24"/>
          <w:szCs w:val="19"/>
          <w:lang w:eastAsia="it-IT"/>
        </w:rPr>
        <w:t xml:space="preserve">di </w:t>
      </w:r>
      <w:proofErr w:type="spellStart"/>
      <w:r w:rsidRPr="00E87BBA">
        <w:rPr>
          <w:rFonts w:ascii="Bahnschrift" w:eastAsia="Calibri" w:hAnsi="Bahnschrift" w:cs="Calibri"/>
          <w:bCs/>
          <w:iCs/>
          <w:color w:val="000000"/>
          <w:sz w:val="24"/>
          <w:szCs w:val="19"/>
          <w:lang w:eastAsia="it-IT"/>
        </w:rPr>
        <w:t>mentoring</w:t>
      </w:r>
      <w:proofErr w:type="spellEnd"/>
      <w:r w:rsidRPr="00E87BBA">
        <w:rPr>
          <w:rFonts w:ascii="Bahnschrift" w:eastAsia="Calibri" w:hAnsi="Bahnschrift" w:cs="Calibri"/>
          <w:bCs/>
          <w:iCs/>
          <w:color w:val="000000"/>
          <w:sz w:val="24"/>
          <w:szCs w:val="19"/>
          <w:lang w:eastAsia="it-IT"/>
        </w:rPr>
        <w:t xml:space="preserve"> e orientamento, di percorsi di potenziamento delle competenze di base e di percorsi formativi e laboratoriali co-curriculari per gli studenti in condizioni di fragilità </w:t>
      </w:r>
      <w:r w:rsidRPr="00E87BBA">
        <w:rPr>
          <w:rFonts w:ascii="Bahnschrift" w:eastAsia="Calibri" w:hAnsi="Bahnschrift" w:cs="Calibri"/>
          <w:color w:val="000000"/>
          <w:sz w:val="24"/>
          <w:szCs w:val="19"/>
          <w:lang w:eastAsia="it-IT"/>
        </w:rPr>
        <w:t xml:space="preserve">nell’ambito del progetto: </w:t>
      </w:r>
    </w:p>
    <w:p w:rsidR="00E87BBA" w:rsidRPr="00E87BBA" w:rsidRDefault="00E87BBA" w:rsidP="00E87BBA">
      <w:pPr>
        <w:keepNext/>
        <w:keepLines/>
        <w:widowControl w:val="0"/>
        <w:spacing w:after="120" w:line="276" w:lineRule="auto"/>
        <w:jc w:val="both"/>
        <w:outlineLvl w:val="5"/>
        <w:rPr>
          <w:rFonts w:ascii="Bahnschrift" w:eastAsia="Arial" w:hAnsi="Bahnschrift" w:cs="Calibri"/>
          <w:b/>
          <w:bCs/>
          <w:sz w:val="20"/>
          <w:szCs w:val="24"/>
          <w:lang w:eastAsia="it-IT"/>
        </w:rPr>
      </w:pPr>
      <w:r w:rsidRPr="00E87BBA">
        <w:rPr>
          <w:rFonts w:ascii="Bahnschrift" w:eastAsia="Calibri" w:hAnsi="Bahnschrift" w:cs="Calibri"/>
          <w:b/>
          <w:sz w:val="20"/>
          <w:szCs w:val="24"/>
          <w:lang w:eastAsia="it-IT"/>
        </w:rPr>
        <w:t>“Il doppio si sei è siamo – percorsi didattici per costruire il futuro”</w:t>
      </w:r>
      <w:r w:rsidRPr="00E87BBA">
        <w:rPr>
          <w:rFonts w:ascii="Bahnschrift" w:eastAsia="Calibri" w:hAnsi="Bahnschrift" w:cs="Calibri"/>
          <w:sz w:val="20"/>
          <w:szCs w:val="24"/>
          <w:lang w:eastAsia="it-IT"/>
        </w:rPr>
        <w:t xml:space="preserve"> – 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scolastica- </w:t>
      </w: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>CNP: M4C1I1.4-2022-981-P-19567</w:t>
      </w:r>
      <w:r w:rsidRPr="00E87BBA">
        <w:rPr>
          <w:rFonts w:ascii="Bahnschrift" w:eastAsia="Candara" w:hAnsi="Bahnschrift" w:cs="Calibri"/>
          <w:b/>
          <w:sz w:val="20"/>
          <w:szCs w:val="24"/>
          <w:lang w:eastAsia="it-IT"/>
        </w:rPr>
        <w:tab/>
        <w:t>CUP: H84D22003990006</w:t>
      </w:r>
    </w:p>
    <w:p w:rsidR="00E87BBA" w:rsidRPr="00E87BBA" w:rsidRDefault="00E87BBA" w:rsidP="00E87BBA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sz w:val="20"/>
          <w:szCs w:val="24"/>
          <w:lang w:eastAsia="it-IT"/>
        </w:rPr>
      </w:pP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  <w:proofErr w:type="gramStart"/>
      <w:r w:rsidRPr="00E87BBA">
        <w:rPr>
          <w:rFonts w:ascii="Bahnschrift" w:eastAsia="Calibri" w:hAnsi="Bahnschrift" w:cs="Calibri"/>
          <w:color w:val="000000"/>
          <w:lang w:eastAsia="it-IT"/>
        </w:rPr>
        <w:t>consapevole</w:t>
      </w:r>
      <w:proofErr w:type="gramEnd"/>
      <w:r w:rsidRPr="00E87BBA">
        <w:rPr>
          <w:rFonts w:ascii="Bahnschrift" w:eastAsia="Calibri" w:hAnsi="Bahnschrift" w:cs="Calibri"/>
          <w:color w:val="000000"/>
          <w:lang w:eastAsia="it-IT"/>
        </w:rPr>
        <w:t xml:space="preserve"> delle responsabilità civili e penali cui va incontro in caso di dichiarazione non corrispondente al vero ai sensi del DPR 445/2000, così come modificato ed integrato dall’art. 15 della legge 16.01.2003 </w:t>
      </w: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  <w:r w:rsidRPr="00E87BBA">
        <w:rPr>
          <w:rFonts w:ascii="Bahnschrift" w:eastAsia="Calibri" w:hAnsi="Bahnschrift" w:cs="Calibri"/>
          <w:b/>
          <w:color w:val="000000"/>
          <w:lang w:eastAsia="it-IT"/>
        </w:rPr>
        <w:t>DICHIARA</w:t>
      </w: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  <w:proofErr w:type="gramStart"/>
      <w:r w:rsidRPr="00E87BBA">
        <w:rPr>
          <w:rFonts w:ascii="Bahnschrift" w:eastAsia="Calibri" w:hAnsi="Bahnschrift" w:cs="Calibri"/>
          <w:color w:val="000000"/>
          <w:lang w:eastAsia="it-IT"/>
        </w:rPr>
        <w:t>di</w:t>
      </w:r>
      <w:proofErr w:type="gramEnd"/>
      <w:r w:rsidRPr="00E87BBA">
        <w:rPr>
          <w:rFonts w:ascii="Bahnschrift" w:eastAsia="Calibri" w:hAnsi="Bahnschrift" w:cs="Calibri"/>
          <w:color w:val="000000"/>
          <w:lang w:eastAsia="it-IT"/>
        </w:rPr>
        <w:t xml:space="preserve"> aver preso visione del codice di comportamento dei dipendenti pubblici (DPR 62/2013). </w:t>
      </w: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</w:p>
    <w:p w:rsidR="00E87BBA" w:rsidRPr="00E87BBA" w:rsidRDefault="00E87BBA" w:rsidP="00E87B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Bahnschrift" w:eastAsia="Calibri" w:hAnsi="Bahnschrift" w:cs="Calibri"/>
          <w:color w:val="000000"/>
          <w:lang w:eastAsia="it-IT"/>
        </w:rPr>
      </w:pPr>
      <w:r w:rsidRPr="00E87BBA">
        <w:rPr>
          <w:rFonts w:ascii="Bahnschrift" w:eastAsia="Calibri" w:hAnsi="Bahnschrift" w:cs="Calibri"/>
          <w:b/>
          <w:color w:val="000000"/>
          <w:lang w:eastAsia="it-IT"/>
        </w:rPr>
        <w:t xml:space="preserve">Luogo e data </w:t>
      </w:r>
      <w:r w:rsidRPr="00E87BBA">
        <w:rPr>
          <w:rFonts w:ascii="Bahnschrift" w:eastAsia="Calibri" w:hAnsi="Bahnschrift" w:cs="Calibri"/>
          <w:color w:val="000000"/>
          <w:lang w:eastAsia="it-IT"/>
        </w:rPr>
        <w:t>______________________</w:t>
      </w:r>
      <w:r w:rsidRPr="00E87BBA">
        <w:rPr>
          <w:rFonts w:ascii="Bahnschrift" w:eastAsia="Calibri" w:hAnsi="Bahnschrift" w:cs="Calibri"/>
          <w:b/>
          <w:color w:val="000000"/>
          <w:lang w:eastAsia="it-IT"/>
        </w:rPr>
        <w:t xml:space="preserve"> </w:t>
      </w:r>
      <w:r w:rsidRPr="00E87BBA">
        <w:rPr>
          <w:rFonts w:ascii="Bahnschrift" w:eastAsia="Calibri" w:hAnsi="Bahnschrift" w:cs="Calibri"/>
          <w:b/>
          <w:color w:val="000000"/>
          <w:lang w:eastAsia="it-IT"/>
        </w:rPr>
        <w:tab/>
      </w:r>
      <w:r w:rsidRPr="00E87BBA">
        <w:rPr>
          <w:rFonts w:ascii="Bahnschrift" w:eastAsia="Calibri" w:hAnsi="Bahnschrift" w:cs="Calibri"/>
          <w:b/>
          <w:color w:val="000000"/>
          <w:lang w:eastAsia="it-IT"/>
        </w:rPr>
        <w:tab/>
      </w:r>
      <w:r w:rsidRPr="00E87BBA">
        <w:rPr>
          <w:rFonts w:ascii="Bahnschrift" w:eastAsia="Calibri" w:hAnsi="Bahnschrift" w:cs="Calibri"/>
          <w:b/>
          <w:color w:val="000000"/>
          <w:lang w:eastAsia="it-IT"/>
        </w:rPr>
        <w:tab/>
        <w:t xml:space="preserve">Firma </w:t>
      </w:r>
      <w:r w:rsidRPr="00E87BBA">
        <w:rPr>
          <w:rFonts w:ascii="Bahnschrift" w:eastAsia="Calibri" w:hAnsi="Bahnschrift" w:cs="Calibri"/>
          <w:color w:val="000000"/>
          <w:lang w:eastAsia="it-IT"/>
        </w:rPr>
        <w:t>______________________</w:t>
      </w:r>
    </w:p>
    <w:p w:rsidR="0062342A" w:rsidRDefault="0062342A"/>
    <w:sectPr w:rsidR="00623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BA"/>
    <w:rsid w:val="0062342A"/>
    <w:rsid w:val="00E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505A7-9AC6-4455-96A4-416348E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2024-10-30T08:42:00Z</dcterms:created>
  <dcterms:modified xsi:type="dcterms:W3CDTF">2024-10-30T08:43:00Z</dcterms:modified>
</cp:coreProperties>
</file>